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11125BE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860B42">
              <w:rPr>
                <w:color w:val="000000"/>
                <w:szCs w:val="22"/>
              </w:rPr>
              <w:t>I</w:t>
            </w:r>
            <w:r w:rsidR="004934FC" w:rsidRPr="00FB4D55">
              <w:rPr>
                <w:color w:val="000000"/>
                <w:szCs w:val="22"/>
              </w:rPr>
              <w:t>nspektorát</w:t>
            </w:r>
            <w:r w:rsidR="00860B42">
              <w:rPr>
                <w:color w:val="000000"/>
                <w:szCs w:val="22"/>
              </w:rPr>
              <w:t xml:space="preserve"> v Kraji Vysočina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EA5B08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60B42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19AD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B42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2025-06-24T11:17:00Z</dcterms:modified>
</cp:coreProperties>
</file>